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20CC" w14:textId="3062DE1A" w:rsidR="00BE1A68" w:rsidRPr="00401CDF" w:rsidRDefault="00BE1A68" w:rsidP="00BE1A68">
      <w:pPr>
        <w:pStyle w:val="Heading1"/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401CD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341099" wp14:editId="486D9C5E">
            <wp:simplePos x="0" y="0"/>
            <wp:positionH relativeFrom="margin">
              <wp:posOffset>-76200</wp:posOffset>
            </wp:positionH>
            <wp:positionV relativeFrom="paragraph">
              <wp:posOffset>76200</wp:posOffset>
            </wp:positionV>
            <wp:extent cx="1143000" cy="1259840"/>
            <wp:effectExtent l="0" t="0" r="0" b="0"/>
            <wp:wrapTight wrapText="bothSides">
              <wp:wrapPolygon edited="0">
                <wp:start x="0" y="0"/>
                <wp:lineTo x="0" y="21230"/>
                <wp:lineTo x="21240" y="21230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UL's_Shield Logo_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EFB">
        <w:rPr>
          <w:rFonts w:asciiTheme="minorHAnsi" w:hAnsiTheme="minorHAnsi" w:cstheme="minorHAnsi"/>
          <w:sz w:val="24"/>
          <w:szCs w:val="24"/>
        </w:rPr>
        <w:t>Chief Financial Officer</w:t>
      </w:r>
    </w:p>
    <w:p w14:paraId="6545F253" w14:textId="2E142EA5" w:rsidR="00BE1A68" w:rsidRPr="00401CDF" w:rsidRDefault="00BE1A68" w:rsidP="00BE1A68">
      <w:pPr>
        <w:pStyle w:val="BodyText"/>
        <w:spacing w:before="40" w:after="40"/>
        <w:rPr>
          <w:rFonts w:asciiTheme="minorHAnsi" w:hAnsiTheme="minorHAnsi" w:cstheme="minorHAnsi"/>
          <w:sz w:val="24"/>
          <w:szCs w:val="24"/>
        </w:rPr>
      </w:pPr>
      <w:r w:rsidRPr="00401CDF">
        <w:rPr>
          <w:rFonts w:asciiTheme="minorHAnsi" w:hAnsiTheme="minorHAnsi" w:cstheme="minorHAnsi"/>
          <w:b/>
          <w:sz w:val="24"/>
          <w:szCs w:val="24"/>
        </w:rPr>
        <w:t>Job Status</w:t>
      </w:r>
      <w:r w:rsidRPr="00401CDF">
        <w:rPr>
          <w:rFonts w:asciiTheme="minorHAnsi" w:hAnsiTheme="minorHAnsi" w:cstheme="minorHAnsi"/>
          <w:sz w:val="24"/>
          <w:szCs w:val="24"/>
        </w:rPr>
        <w:t xml:space="preserve">: </w:t>
      </w:r>
      <w:r w:rsidR="00413030" w:rsidRPr="00401CDF">
        <w:rPr>
          <w:rFonts w:asciiTheme="minorHAnsi" w:hAnsiTheme="minorHAnsi" w:cstheme="minorHAnsi"/>
          <w:sz w:val="24"/>
          <w:szCs w:val="24"/>
        </w:rPr>
        <w:t>Full-Time</w:t>
      </w:r>
    </w:p>
    <w:p w14:paraId="476E3E2C" w14:textId="1F6B20DF" w:rsidR="00BE1A68" w:rsidRPr="00401CDF" w:rsidRDefault="00BE1A68" w:rsidP="00BE1A68">
      <w:pPr>
        <w:pStyle w:val="BodyText"/>
        <w:spacing w:before="40" w:after="40"/>
        <w:rPr>
          <w:rFonts w:asciiTheme="minorHAnsi" w:hAnsiTheme="minorHAnsi" w:cstheme="minorHAnsi"/>
          <w:b/>
          <w:sz w:val="24"/>
          <w:szCs w:val="24"/>
        </w:rPr>
      </w:pPr>
      <w:r w:rsidRPr="00401CDF">
        <w:rPr>
          <w:rFonts w:asciiTheme="minorHAnsi" w:hAnsiTheme="minorHAnsi" w:cstheme="minorHAnsi"/>
          <w:b/>
          <w:sz w:val="24"/>
          <w:szCs w:val="24"/>
        </w:rPr>
        <w:t>Reports to</w:t>
      </w:r>
      <w:r w:rsidRPr="00401CDF">
        <w:rPr>
          <w:rFonts w:asciiTheme="minorHAnsi" w:hAnsiTheme="minorHAnsi" w:cstheme="minorHAnsi"/>
          <w:sz w:val="24"/>
          <w:szCs w:val="24"/>
        </w:rPr>
        <w:t xml:space="preserve">: </w:t>
      </w:r>
      <w:r w:rsidR="00401CDF" w:rsidRPr="00401CDF">
        <w:rPr>
          <w:rFonts w:asciiTheme="minorHAnsi" w:hAnsiTheme="minorHAnsi" w:cstheme="minorHAnsi"/>
          <w:sz w:val="24"/>
          <w:szCs w:val="24"/>
        </w:rPr>
        <w:t>Head of School</w:t>
      </w:r>
    </w:p>
    <w:p w14:paraId="6B53FB58" w14:textId="5E587181" w:rsidR="00BE1A68" w:rsidRPr="00401CDF" w:rsidRDefault="00BE1A68" w:rsidP="00BE1A68">
      <w:pPr>
        <w:pStyle w:val="BodyText"/>
        <w:spacing w:before="40" w:after="40"/>
        <w:rPr>
          <w:rFonts w:asciiTheme="minorHAnsi" w:hAnsiTheme="minorHAnsi" w:cstheme="minorHAnsi"/>
          <w:sz w:val="24"/>
          <w:szCs w:val="24"/>
        </w:rPr>
      </w:pPr>
      <w:r w:rsidRPr="00401CDF">
        <w:rPr>
          <w:rFonts w:asciiTheme="minorHAnsi" w:hAnsiTheme="minorHAnsi" w:cstheme="minorHAnsi"/>
          <w:b/>
          <w:sz w:val="24"/>
          <w:szCs w:val="24"/>
        </w:rPr>
        <w:t>Schedule</w:t>
      </w:r>
      <w:r w:rsidRPr="00401CDF">
        <w:rPr>
          <w:rFonts w:asciiTheme="minorHAnsi" w:hAnsiTheme="minorHAnsi" w:cstheme="minorHAnsi"/>
          <w:sz w:val="24"/>
          <w:szCs w:val="24"/>
        </w:rPr>
        <w:t xml:space="preserve">: </w:t>
      </w:r>
      <w:r w:rsidR="000E19B3" w:rsidRPr="00401CDF">
        <w:rPr>
          <w:rFonts w:asciiTheme="minorHAnsi" w:hAnsiTheme="minorHAnsi" w:cstheme="minorHAnsi"/>
          <w:sz w:val="24"/>
          <w:szCs w:val="24"/>
        </w:rPr>
        <w:t>Year Round</w:t>
      </w:r>
      <w:r w:rsidRPr="00401C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13597A" w14:textId="7B5DD822" w:rsidR="00BE1A68" w:rsidRPr="00401CDF" w:rsidRDefault="00BE1A68" w:rsidP="00BE1A68">
      <w:pPr>
        <w:rPr>
          <w:rFonts w:cstheme="minorHAnsi"/>
          <w:b/>
        </w:rPr>
      </w:pPr>
    </w:p>
    <w:p w14:paraId="5A398FA7" w14:textId="671B4001" w:rsidR="000E19B3" w:rsidRDefault="000E19B3" w:rsidP="00BE1A68">
      <w:pPr>
        <w:rPr>
          <w:rFonts w:cstheme="minorHAnsi"/>
          <w:color w:val="000000" w:themeColor="text1"/>
        </w:rPr>
      </w:pPr>
    </w:p>
    <w:p w14:paraId="1B734F44" w14:textId="31B4A292" w:rsidR="00401CDF" w:rsidRDefault="00401CDF" w:rsidP="00BE1A68">
      <w:pPr>
        <w:rPr>
          <w:rFonts w:cstheme="minorHAnsi"/>
          <w:color w:val="000000" w:themeColor="text1"/>
        </w:rPr>
      </w:pPr>
    </w:p>
    <w:p w14:paraId="79CD7DB9" w14:textId="5743D537" w:rsidR="00401CDF" w:rsidRDefault="00401CDF" w:rsidP="00BE1A68">
      <w:pPr>
        <w:rPr>
          <w:rFonts w:cstheme="minorHAnsi"/>
          <w:b/>
          <w:bCs/>
          <w:color w:val="000000" w:themeColor="text1"/>
        </w:rPr>
      </w:pPr>
      <w:r w:rsidRPr="00401CDF">
        <w:rPr>
          <w:rFonts w:cstheme="minorHAnsi"/>
          <w:b/>
          <w:bCs/>
          <w:color w:val="000000" w:themeColor="text1"/>
        </w:rPr>
        <w:t>About the School:</w:t>
      </w:r>
    </w:p>
    <w:p w14:paraId="2EE82E83" w14:textId="20B018FF" w:rsidR="0087451C" w:rsidRDefault="0087451C" w:rsidP="00BE1A6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Founded in 1963 as a mission of St. Paul’s Episcopal Church, </w:t>
      </w:r>
      <w:r w:rsidR="00401CDF">
        <w:rPr>
          <w:rFonts w:cstheme="minorHAnsi"/>
          <w:color w:val="000000" w:themeColor="text1"/>
        </w:rPr>
        <w:t xml:space="preserve">St. Paul’s </w:t>
      </w:r>
      <w:r>
        <w:rPr>
          <w:rFonts w:cstheme="minorHAnsi"/>
          <w:color w:val="000000" w:themeColor="text1"/>
        </w:rPr>
        <w:t xml:space="preserve">currently </w:t>
      </w:r>
      <w:r w:rsidR="00401CDF">
        <w:rPr>
          <w:rFonts w:cstheme="minorHAnsi"/>
          <w:color w:val="000000" w:themeColor="text1"/>
        </w:rPr>
        <w:t>serves over 500 toddler-eight</w:t>
      </w:r>
      <w:r>
        <w:rPr>
          <w:rFonts w:cstheme="minorHAnsi"/>
          <w:color w:val="000000" w:themeColor="text1"/>
        </w:rPr>
        <w:t xml:space="preserve">h </w:t>
      </w:r>
      <w:r w:rsidR="00401CDF">
        <w:rPr>
          <w:rFonts w:cstheme="minorHAnsi"/>
          <w:color w:val="000000" w:themeColor="text1"/>
        </w:rPr>
        <w:t xml:space="preserve">grade students in the heart of Kansas City, MO. </w:t>
      </w:r>
      <w:r>
        <w:rPr>
          <w:rFonts w:cstheme="minorHAnsi"/>
          <w:color w:val="000000" w:themeColor="text1"/>
        </w:rPr>
        <w:t xml:space="preserve"> With a dynamic, dedicated faculty and a supportive, inclusive community, we exist to </w:t>
      </w:r>
      <w:r w:rsidR="00401CDF">
        <w:rPr>
          <w:rFonts w:cstheme="minorHAnsi"/>
          <w:color w:val="000000" w:themeColor="text1"/>
        </w:rPr>
        <w:t xml:space="preserve">develop confident learners, ethical leaders, and compassionate, engaged citizens.  </w:t>
      </w:r>
    </w:p>
    <w:p w14:paraId="3078FCA6" w14:textId="77777777" w:rsidR="0087451C" w:rsidRDefault="0087451C" w:rsidP="00401CDF">
      <w:pPr>
        <w:rPr>
          <w:rFonts w:cstheme="minorHAnsi"/>
          <w:color w:val="000000" w:themeColor="text1"/>
        </w:rPr>
      </w:pPr>
    </w:p>
    <w:p w14:paraId="1E0A6CC6" w14:textId="0A593F98" w:rsidR="00401CDF" w:rsidRPr="00401CDF" w:rsidRDefault="000E19B3" w:rsidP="00401CDF">
      <w:pPr>
        <w:rPr>
          <w:rFonts w:cstheme="minorHAnsi"/>
        </w:rPr>
      </w:pPr>
      <w:r w:rsidRPr="00401CDF">
        <w:rPr>
          <w:rFonts w:cstheme="minorHAnsi"/>
          <w:b/>
          <w:bCs/>
          <w:color w:val="000000"/>
        </w:rPr>
        <w:t>Purpose of the job:</w:t>
      </w:r>
      <w:r w:rsidR="00401CDF" w:rsidRPr="00401CDF">
        <w:rPr>
          <w:rFonts w:cstheme="minorHAnsi"/>
          <w:b/>
          <w:bCs/>
          <w:color w:val="000000"/>
        </w:rPr>
        <w:t xml:space="preserve"> </w:t>
      </w:r>
      <w:r w:rsidR="00401CDF" w:rsidRPr="00401CDF">
        <w:rPr>
          <w:rFonts w:cstheme="minorHAnsi"/>
        </w:rPr>
        <w:t xml:space="preserve">The </w:t>
      </w:r>
      <w:r w:rsidR="00D97EFB">
        <w:rPr>
          <w:rFonts w:cstheme="minorHAnsi"/>
        </w:rPr>
        <w:t xml:space="preserve">Chief Financial Officer (CFO) is </w:t>
      </w:r>
      <w:r w:rsidR="00401CDF" w:rsidRPr="00401CDF">
        <w:rPr>
          <w:rFonts w:cstheme="minorHAnsi"/>
        </w:rPr>
        <w:t xml:space="preserve">responsible </w:t>
      </w:r>
      <w:r w:rsidR="00725E79">
        <w:rPr>
          <w:rFonts w:cstheme="minorHAnsi"/>
        </w:rPr>
        <w:t xml:space="preserve">for </w:t>
      </w:r>
      <w:r w:rsidR="00D97EFB">
        <w:rPr>
          <w:rFonts w:cstheme="minorHAnsi"/>
        </w:rPr>
        <w:t>leading the financial</w:t>
      </w:r>
      <w:r w:rsidR="00401CDF" w:rsidRPr="00401CDF">
        <w:rPr>
          <w:rFonts w:cstheme="minorHAnsi"/>
        </w:rPr>
        <w:t xml:space="preserve"> </w:t>
      </w:r>
      <w:r w:rsidR="00D97EFB">
        <w:rPr>
          <w:rFonts w:cstheme="minorHAnsi"/>
        </w:rPr>
        <w:t xml:space="preserve">management and reporting </w:t>
      </w:r>
      <w:r w:rsidR="00401CDF" w:rsidRPr="00401CDF">
        <w:rPr>
          <w:rFonts w:cstheme="minorHAnsi"/>
        </w:rPr>
        <w:t xml:space="preserve">for the school, including </w:t>
      </w:r>
      <w:r w:rsidR="00D97EFB">
        <w:rPr>
          <w:rFonts w:cstheme="minorHAnsi"/>
        </w:rPr>
        <w:t xml:space="preserve">budgeting, general ledger and property accounting, accounts payable and receivables, benefits administration, and audit management. </w:t>
      </w:r>
      <w:r w:rsidR="00401CDF" w:rsidRPr="00401CDF">
        <w:rPr>
          <w:rFonts w:cstheme="minorHAnsi"/>
        </w:rPr>
        <w:t xml:space="preserve">The </w:t>
      </w:r>
      <w:r w:rsidR="00D97EFB">
        <w:rPr>
          <w:rFonts w:cstheme="minorHAnsi"/>
        </w:rPr>
        <w:t>CFO</w:t>
      </w:r>
      <w:r w:rsidR="00401CDF" w:rsidRPr="00401CDF">
        <w:rPr>
          <w:rFonts w:cstheme="minorHAnsi"/>
        </w:rPr>
        <w:t xml:space="preserve"> </w:t>
      </w:r>
      <w:r w:rsidR="00D97EFB">
        <w:rPr>
          <w:rFonts w:cstheme="minorHAnsi"/>
        </w:rPr>
        <w:t xml:space="preserve">reports directly to the head of school and </w:t>
      </w:r>
      <w:r w:rsidR="00401CDF" w:rsidRPr="00401CDF">
        <w:rPr>
          <w:rFonts w:cstheme="minorHAnsi"/>
        </w:rPr>
        <w:t xml:space="preserve">works closely with the </w:t>
      </w:r>
      <w:r w:rsidR="00D97EFB">
        <w:rPr>
          <w:rFonts w:cstheme="minorHAnsi"/>
        </w:rPr>
        <w:t xml:space="preserve">Finance </w:t>
      </w:r>
      <w:r w:rsidR="00401CDF" w:rsidRPr="00401CDF">
        <w:rPr>
          <w:rFonts w:cstheme="minorHAnsi"/>
        </w:rPr>
        <w:t>Committee of the Board of Trustees</w:t>
      </w:r>
      <w:r w:rsidR="00D97EFB">
        <w:rPr>
          <w:rFonts w:cstheme="minorHAnsi"/>
        </w:rPr>
        <w:t xml:space="preserve">. </w:t>
      </w:r>
      <w:r w:rsidR="00401CDF" w:rsidRPr="00401CDF">
        <w:rPr>
          <w:rFonts w:cstheme="minorHAnsi"/>
        </w:rPr>
        <w:t xml:space="preserve"> </w:t>
      </w:r>
      <w:r w:rsidR="00D97EFB">
        <w:rPr>
          <w:rFonts w:cstheme="minorHAnsi"/>
        </w:rPr>
        <w:t xml:space="preserve">The CFO </w:t>
      </w:r>
      <w:r w:rsidR="00401CDF" w:rsidRPr="00401CDF">
        <w:rPr>
          <w:rFonts w:cstheme="minorHAnsi"/>
        </w:rPr>
        <w:t xml:space="preserve">supervises the </w:t>
      </w:r>
      <w:r w:rsidR="00D97EFB">
        <w:rPr>
          <w:rFonts w:cstheme="minorHAnsi"/>
        </w:rPr>
        <w:t>staff accountant</w:t>
      </w:r>
      <w:r w:rsidR="00401CDF" w:rsidRPr="00401CDF">
        <w:rPr>
          <w:rFonts w:cstheme="minorHAnsi"/>
        </w:rPr>
        <w:t xml:space="preserve">, </w:t>
      </w:r>
      <w:r w:rsidR="00D97EFB">
        <w:rPr>
          <w:rFonts w:cstheme="minorHAnsi"/>
        </w:rPr>
        <w:t xml:space="preserve">the director of security and operations, the director of technology, and the director of auxiliary programs. </w:t>
      </w:r>
    </w:p>
    <w:p w14:paraId="074CF3A9" w14:textId="77777777" w:rsidR="00D97EFB" w:rsidRDefault="00D97EFB" w:rsidP="000E19B3">
      <w:pPr>
        <w:rPr>
          <w:rFonts w:cstheme="minorHAnsi"/>
        </w:rPr>
      </w:pPr>
    </w:p>
    <w:p w14:paraId="72850B43" w14:textId="32BC927F" w:rsidR="000E19B3" w:rsidRPr="00401CDF" w:rsidRDefault="000E19B3" w:rsidP="000E19B3">
      <w:pPr>
        <w:rPr>
          <w:rFonts w:cstheme="minorHAnsi"/>
          <w:b/>
          <w:bCs/>
          <w:color w:val="000000"/>
        </w:rPr>
      </w:pPr>
      <w:r w:rsidRPr="00401CDF">
        <w:rPr>
          <w:rFonts w:cstheme="minorHAnsi"/>
          <w:b/>
          <w:bCs/>
          <w:color w:val="000000"/>
        </w:rPr>
        <w:t>Major tasks &amp; duties:</w:t>
      </w:r>
    </w:p>
    <w:p w14:paraId="46431473" w14:textId="7A090D5E" w:rsidR="00401CDF" w:rsidRDefault="00D97EFB" w:rsidP="00401CD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Build, with input from the head of school and administrative team, an annual operating budget. </w:t>
      </w:r>
    </w:p>
    <w:p w14:paraId="624BCCD5" w14:textId="5AF98035" w:rsidR="00D97EFB" w:rsidRDefault="00D97EFB" w:rsidP="00401CD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Manage benefits administration including the 403 B plan and the self-insured health insurance program.</w:t>
      </w:r>
    </w:p>
    <w:p w14:paraId="75D9377A" w14:textId="0E69EAA5" w:rsidR="00D97EFB" w:rsidRDefault="00D97EFB" w:rsidP="00401CD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Oversee monthly general ledger and property control accounting. </w:t>
      </w:r>
    </w:p>
    <w:p w14:paraId="4A994F09" w14:textId="53156D2A" w:rsidR="00D97EFB" w:rsidRDefault="00D97EFB" w:rsidP="00401CD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Oversee student billing and tuition collection.</w:t>
      </w:r>
    </w:p>
    <w:p w14:paraId="2A0228EB" w14:textId="2CAB10AE" w:rsidR="00D97EFB" w:rsidRDefault="00D97EFB" w:rsidP="00401CD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Oversee accounts payable.</w:t>
      </w:r>
    </w:p>
    <w:p w14:paraId="08759BF5" w14:textId="71AB0CFA" w:rsidR="00D97EFB" w:rsidRDefault="00D97EFB" w:rsidP="00401CD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Oversee monthly salaried and hourly payroll processing. </w:t>
      </w:r>
    </w:p>
    <w:p w14:paraId="1B820F7A" w14:textId="16395ABC" w:rsidR="00D97EFB" w:rsidRPr="00D97EFB" w:rsidRDefault="00D97EFB" w:rsidP="00D97EF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Lead annual audit preparation. </w:t>
      </w:r>
    </w:p>
    <w:p w14:paraId="116EE0A8" w14:textId="39751027" w:rsidR="00D97EFB" w:rsidRDefault="00D97EFB" w:rsidP="00401CD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Attend weekly staff meeting and designated leadership team meetings.</w:t>
      </w:r>
    </w:p>
    <w:p w14:paraId="41F09B4C" w14:textId="3C2B685D" w:rsidR="00D97EFB" w:rsidRDefault="00D97EFB" w:rsidP="00401CD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Supervise the staff accountant, director of security and operations, director of technology, and director of auxiliary programs. </w:t>
      </w:r>
    </w:p>
    <w:p w14:paraId="05D6117F" w14:textId="7AA776F4" w:rsidR="00D97EFB" w:rsidRDefault="00D97EFB" w:rsidP="00401CD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Lead monthly finance committee meetings and provide </w:t>
      </w:r>
      <w:r w:rsidR="00E2070F">
        <w:rPr>
          <w:rFonts w:asciiTheme="minorHAnsi" w:hAnsiTheme="minorHAnsi" w:cstheme="minorHAnsi"/>
          <w:sz w:val="24"/>
          <w:szCs w:val="24"/>
        </w:rPr>
        <w:t xml:space="preserve">needed </w:t>
      </w:r>
      <w:r>
        <w:rPr>
          <w:rFonts w:asciiTheme="minorHAnsi" w:hAnsiTheme="minorHAnsi" w:cstheme="minorHAnsi"/>
          <w:sz w:val="24"/>
          <w:szCs w:val="24"/>
        </w:rPr>
        <w:t xml:space="preserve">reporting and strategic counsel. </w:t>
      </w:r>
    </w:p>
    <w:p w14:paraId="472F827A" w14:textId="24E90DC9" w:rsidR="00E2070F" w:rsidRDefault="00E2070F" w:rsidP="00E2070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Assist the head of school with employee contracts and salary agreements. </w:t>
      </w:r>
    </w:p>
    <w:p w14:paraId="09C54693" w14:textId="4131F686" w:rsidR="00725E79" w:rsidRPr="00E2070F" w:rsidRDefault="00725E79" w:rsidP="00E2070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Ensure the investment policy statement is followed and investments are managed appropriately by third party vendors. </w:t>
      </w:r>
    </w:p>
    <w:p w14:paraId="7EA9B7CF" w14:textId="537378D3" w:rsidR="000E19B3" w:rsidRPr="00401CDF" w:rsidRDefault="000E19B3" w:rsidP="000E19B3">
      <w:pPr>
        <w:spacing w:before="240" w:after="120"/>
        <w:rPr>
          <w:rFonts w:cstheme="minorHAnsi"/>
        </w:rPr>
      </w:pPr>
      <w:r w:rsidRPr="00401CDF">
        <w:rPr>
          <w:rFonts w:cstheme="minorHAnsi"/>
          <w:b/>
          <w:bCs/>
          <w:color w:val="000000"/>
        </w:rPr>
        <w:t>Minimum qualifications</w:t>
      </w:r>
    </w:p>
    <w:p w14:paraId="4B815DBF" w14:textId="13735D98" w:rsidR="000E19B3" w:rsidRPr="00D97EFB" w:rsidRDefault="000E19B3" w:rsidP="000E19B3">
      <w:pPr>
        <w:numPr>
          <w:ilvl w:val="0"/>
          <w:numId w:val="11"/>
        </w:numPr>
        <w:textAlignment w:val="baseline"/>
        <w:rPr>
          <w:rFonts w:cstheme="minorHAnsi"/>
          <w:color w:val="000000"/>
        </w:rPr>
      </w:pPr>
      <w:r w:rsidRPr="00401CDF">
        <w:rPr>
          <w:rFonts w:cstheme="minorHAnsi"/>
          <w:color w:val="000000"/>
        </w:rPr>
        <w:t xml:space="preserve">Bachelor’s degree </w:t>
      </w:r>
      <w:r w:rsidR="00D97EFB">
        <w:rPr>
          <w:rFonts w:cstheme="minorHAnsi"/>
          <w:color w:val="000000"/>
        </w:rPr>
        <w:t xml:space="preserve">in accounting or finance.  CPA designation preferred. </w:t>
      </w:r>
    </w:p>
    <w:p w14:paraId="6BE12747" w14:textId="034FD29A" w:rsidR="00D97EFB" w:rsidRPr="00D97EFB" w:rsidRDefault="00725E79" w:rsidP="00D97EFB">
      <w:pPr>
        <w:numPr>
          <w:ilvl w:val="0"/>
          <w:numId w:val="11"/>
        </w:numPr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5-7</w:t>
      </w:r>
      <w:r w:rsidR="00401CDF" w:rsidRPr="00401CDF">
        <w:rPr>
          <w:rFonts w:cstheme="minorHAnsi"/>
          <w:color w:val="000000"/>
        </w:rPr>
        <w:t xml:space="preserve"> years of experience in a </w:t>
      </w:r>
      <w:r w:rsidR="00D97EFB">
        <w:rPr>
          <w:rFonts w:cstheme="minorHAnsi"/>
          <w:color w:val="000000"/>
        </w:rPr>
        <w:t xml:space="preserve">financial management role in an independent school, corporate, or non-profit setting. </w:t>
      </w:r>
    </w:p>
    <w:p w14:paraId="549B4377" w14:textId="59E281E0" w:rsidR="00D97EFB" w:rsidRPr="00D97EFB" w:rsidRDefault="00D97EFB" w:rsidP="00D97EFB">
      <w:pPr>
        <w:numPr>
          <w:ilvl w:val="0"/>
          <w:numId w:val="11"/>
        </w:numPr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Experience with Veracross</w:t>
      </w:r>
      <w:r w:rsidR="00E2070F">
        <w:rPr>
          <w:rFonts w:cstheme="minorHAnsi"/>
          <w:color w:val="000000"/>
        </w:rPr>
        <w:t>, Paycor</w:t>
      </w:r>
      <w:r>
        <w:rPr>
          <w:rFonts w:cstheme="minorHAnsi"/>
          <w:color w:val="000000"/>
        </w:rPr>
        <w:t xml:space="preserve"> or financial reporting </w:t>
      </w:r>
      <w:r w:rsidR="00E2070F">
        <w:rPr>
          <w:rFonts w:cstheme="minorHAnsi"/>
          <w:color w:val="000000"/>
        </w:rPr>
        <w:t xml:space="preserve">and payroll </w:t>
      </w:r>
      <w:r>
        <w:rPr>
          <w:rFonts w:cstheme="minorHAnsi"/>
          <w:color w:val="000000"/>
        </w:rPr>
        <w:t>system</w:t>
      </w:r>
      <w:r w:rsidR="00E2070F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>.</w:t>
      </w:r>
    </w:p>
    <w:p w14:paraId="3CF65389" w14:textId="69D56E43" w:rsidR="000E19B3" w:rsidRDefault="00D97EFB" w:rsidP="00D97EFB">
      <w:pPr>
        <w:numPr>
          <w:ilvl w:val="0"/>
          <w:numId w:val="11"/>
        </w:numPr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Supervisory and team leadership experience. </w:t>
      </w:r>
      <w:r w:rsidR="00401CDF" w:rsidRPr="00D97EFB">
        <w:rPr>
          <w:rFonts w:cstheme="minorHAnsi"/>
          <w:color w:val="000000"/>
        </w:rPr>
        <w:t xml:space="preserve"> </w:t>
      </w:r>
    </w:p>
    <w:p w14:paraId="6B948461" w14:textId="4C7B7EB0" w:rsidR="00E2070F" w:rsidRPr="00D97EFB" w:rsidRDefault="00E2070F" w:rsidP="00D97EFB">
      <w:pPr>
        <w:numPr>
          <w:ilvl w:val="0"/>
          <w:numId w:val="11"/>
        </w:numPr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Proven ability to perform in a collaborative, team-based environment. </w:t>
      </w:r>
    </w:p>
    <w:p w14:paraId="0568041D" w14:textId="77777777" w:rsidR="00D97EFB" w:rsidRDefault="00D97EFB" w:rsidP="000E19B3">
      <w:pPr>
        <w:pStyle w:val="Heading3"/>
        <w:keepNext w:val="0"/>
        <w:shd w:val="clear" w:color="auto" w:fill="FFFFFF"/>
        <w:spacing w:before="240" w:after="120"/>
        <w:rPr>
          <w:rFonts w:asciiTheme="minorHAnsi" w:hAnsiTheme="minorHAnsi" w:cstheme="minorHAnsi"/>
          <w:color w:val="333333"/>
        </w:rPr>
      </w:pPr>
    </w:p>
    <w:p w14:paraId="50EF7EDE" w14:textId="2CB06038" w:rsidR="000E19B3" w:rsidRPr="00401CDF" w:rsidRDefault="000E19B3" w:rsidP="000E19B3">
      <w:pPr>
        <w:pStyle w:val="Heading3"/>
        <w:keepNext w:val="0"/>
        <w:shd w:val="clear" w:color="auto" w:fill="FFFFFF"/>
        <w:spacing w:before="240" w:after="120"/>
        <w:rPr>
          <w:rFonts w:asciiTheme="minorHAnsi" w:hAnsiTheme="minorHAnsi" w:cstheme="minorHAnsi"/>
          <w:color w:val="333333"/>
        </w:rPr>
      </w:pPr>
      <w:r w:rsidRPr="00401CDF">
        <w:rPr>
          <w:rFonts w:asciiTheme="minorHAnsi" w:hAnsiTheme="minorHAnsi" w:cstheme="minorHAnsi"/>
          <w:color w:val="333333"/>
        </w:rPr>
        <w:t>Physical demands</w:t>
      </w:r>
    </w:p>
    <w:p w14:paraId="0EE2EB29" w14:textId="7466D68C" w:rsidR="000E19B3" w:rsidRDefault="000E19B3" w:rsidP="000E19B3">
      <w:pPr>
        <w:pStyle w:val="Heading3"/>
        <w:keepNext w:val="0"/>
        <w:shd w:val="clear" w:color="auto" w:fill="FFFFFF"/>
        <w:spacing w:before="60" w:after="60"/>
        <w:rPr>
          <w:rFonts w:asciiTheme="minorHAnsi" w:hAnsiTheme="minorHAnsi" w:cstheme="minorHAnsi"/>
          <w:color w:val="333333"/>
        </w:rPr>
      </w:pPr>
      <w:r w:rsidRPr="00401CDF">
        <w:rPr>
          <w:rFonts w:asciiTheme="minorHAnsi" w:hAnsiTheme="minorHAnsi" w:cstheme="minorHAnsi"/>
          <w:color w:val="333333"/>
        </w:rPr>
        <w:t xml:space="preserve">Incumbents must be able to successfully perform the essential functions of the job, with or without reasonable accommodation. </w:t>
      </w:r>
    </w:p>
    <w:p w14:paraId="2841BB29" w14:textId="7CB5E8EF" w:rsidR="00206DA6" w:rsidRDefault="00206DA6" w:rsidP="00206DA6"/>
    <w:p w14:paraId="69B61F3E" w14:textId="77F2B774" w:rsidR="00206DA6" w:rsidRPr="00206DA6" w:rsidRDefault="00206DA6" w:rsidP="00206DA6">
      <w:r>
        <w:t>Expected compensation between $</w:t>
      </w:r>
      <w:r w:rsidR="00D97EFB">
        <w:t>120 and $13</w:t>
      </w:r>
      <w:r w:rsidR="00E2070F">
        <w:t>0</w:t>
      </w:r>
      <w:r w:rsidR="00D97EFB">
        <w:t>.</w:t>
      </w:r>
      <w:r>
        <w:t xml:space="preserve"> St. Paul’s provides generous benefits, including very generous tuition remission for children of faculty and staff.</w:t>
      </w:r>
    </w:p>
    <w:p w14:paraId="331C1A5F" w14:textId="77777777" w:rsidR="000E19B3" w:rsidRDefault="000E19B3" w:rsidP="00BE1A68">
      <w:pPr>
        <w:rPr>
          <w:rFonts w:cs="Calibri"/>
          <w:color w:val="000000" w:themeColor="text1"/>
        </w:rPr>
      </w:pPr>
    </w:p>
    <w:p w14:paraId="18FA9508" w14:textId="4EF5336D" w:rsidR="00BE1A68" w:rsidRPr="00D576B5" w:rsidRDefault="00DA4E48" w:rsidP="00BE1A68">
      <w:pPr>
        <w:rPr>
          <w:color w:val="000000" w:themeColor="text1"/>
        </w:rPr>
      </w:pPr>
      <w:r>
        <w:rPr>
          <w:color w:val="000000" w:themeColor="text1"/>
        </w:rPr>
        <w:t xml:space="preserve">Knuckleball Consulting is assisting St. Paul’s in this search. Interested candidates should contact Mike </w:t>
      </w:r>
      <w:proofErr w:type="spellStart"/>
      <w:r>
        <w:rPr>
          <w:color w:val="000000" w:themeColor="text1"/>
        </w:rPr>
        <w:t>Vachow</w:t>
      </w:r>
      <w:proofErr w:type="spellEnd"/>
      <w:r>
        <w:rPr>
          <w:color w:val="000000" w:themeColor="text1"/>
        </w:rPr>
        <w:t xml:space="preserve"> at </w:t>
      </w:r>
      <w:hyperlink r:id="rId8" w:history="1">
        <w:r w:rsidRPr="00751798">
          <w:rPr>
            <w:rStyle w:val="Hyperlink"/>
          </w:rPr>
          <w:t>mike.vachow@knuckleballconsulting.com</w:t>
        </w:r>
      </w:hyperlink>
      <w:r>
        <w:rPr>
          <w:color w:val="000000" w:themeColor="text1"/>
        </w:rPr>
        <w:t xml:space="preserve">. </w:t>
      </w:r>
    </w:p>
    <w:sectPr w:rsidR="00BE1A68" w:rsidRPr="00D576B5" w:rsidSect="0041303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BE53" w14:textId="77777777" w:rsidR="003772AD" w:rsidRDefault="003772AD" w:rsidP="00BE1A68">
      <w:r>
        <w:separator/>
      </w:r>
    </w:p>
  </w:endnote>
  <w:endnote w:type="continuationSeparator" w:id="0">
    <w:p w14:paraId="622E4C68" w14:textId="77777777" w:rsidR="003772AD" w:rsidRDefault="003772AD" w:rsidP="00B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915B" w14:textId="77777777" w:rsidR="00BE1A68" w:rsidRPr="009812FF" w:rsidRDefault="00BE1A68" w:rsidP="00BE1A68">
    <w:pPr>
      <w:rPr>
        <w:i/>
        <w:sz w:val="18"/>
        <w:szCs w:val="18"/>
      </w:rPr>
    </w:pPr>
    <w:r w:rsidRPr="009812FF">
      <w:rPr>
        <w:i/>
        <w:sz w:val="18"/>
        <w:szCs w:val="18"/>
      </w:rPr>
      <w:t>This job description is intended to convey information essential to understanding the scope of the job and general nature and level of work.</w:t>
    </w:r>
    <w:r w:rsidRPr="009812FF">
      <w:rPr>
        <w:rFonts w:cs="Calibri"/>
        <w:i/>
        <w:sz w:val="18"/>
        <w:szCs w:val="18"/>
      </w:rPr>
      <w:t xml:space="preserve"> It is not intended to be an exhaustive list of qualifications, skills, efforts, duties, responsibilities or working conditions associated with the position, nor is it considered a contract between the employee and St. Paul’s Day School. St. </w:t>
    </w:r>
    <w:r w:rsidRPr="009812FF">
      <w:rPr>
        <w:rFonts w:cs="Calibri"/>
        <w:i/>
        <w:color w:val="333333"/>
        <w:sz w:val="18"/>
        <w:szCs w:val="18"/>
      </w:rPr>
      <w:t>Paul’s has the right to change employees’ job duties at its discretion.</w:t>
    </w:r>
  </w:p>
  <w:p w14:paraId="4BC53BBB" w14:textId="77777777" w:rsidR="00BE1A68" w:rsidRDefault="00BE1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1DEE" w14:textId="77777777" w:rsidR="003772AD" w:rsidRDefault="003772AD" w:rsidP="00BE1A68">
      <w:r>
        <w:separator/>
      </w:r>
    </w:p>
  </w:footnote>
  <w:footnote w:type="continuationSeparator" w:id="0">
    <w:p w14:paraId="21E5826E" w14:textId="77777777" w:rsidR="003772AD" w:rsidRDefault="003772AD" w:rsidP="00BE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5B0"/>
    <w:multiLevelType w:val="hybridMultilevel"/>
    <w:tmpl w:val="AEC2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013"/>
    <w:multiLevelType w:val="hybridMultilevel"/>
    <w:tmpl w:val="3202D554"/>
    <w:lvl w:ilvl="0" w:tplc="BA04C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F39"/>
    <w:multiLevelType w:val="hybridMultilevel"/>
    <w:tmpl w:val="4EE0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4D87"/>
    <w:multiLevelType w:val="multilevel"/>
    <w:tmpl w:val="F31C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711099"/>
    <w:multiLevelType w:val="hybridMultilevel"/>
    <w:tmpl w:val="F02E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376D9"/>
    <w:multiLevelType w:val="hybridMultilevel"/>
    <w:tmpl w:val="72C4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D1877"/>
    <w:multiLevelType w:val="multilevel"/>
    <w:tmpl w:val="5F8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22FD1"/>
    <w:multiLevelType w:val="multilevel"/>
    <w:tmpl w:val="5496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E560A"/>
    <w:multiLevelType w:val="multilevel"/>
    <w:tmpl w:val="054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0A673B"/>
    <w:multiLevelType w:val="hybridMultilevel"/>
    <w:tmpl w:val="2A14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F759E"/>
    <w:multiLevelType w:val="multilevel"/>
    <w:tmpl w:val="ECDC5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AB46E2"/>
    <w:multiLevelType w:val="multilevel"/>
    <w:tmpl w:val="116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F5800"/>
    <w:multiLevelType w:val="multilevel"/>
    <w:tmpl w:val="6DFCE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8171E9"/>
    <w:multiLevelType w:val="hybridMultilevel"/>
    <w:tmpl w:val="8026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6393F"/>
    <w:multiLevelType w:val="hybridMultilevel"/>
    <w:tmpl w:val="B588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32191"/>
    <w:multiLevelType w:val="hybridMultilevel"/>
    <w:tmpl w:val="0606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17274"/>
    <w:multiLevelType w:val="hybridMultilevel"/>
    <w:tmpl w:val="5498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262338">
    <w:abstractNumId w:val="2"/>
  </w:num>
  <w:num w:numId="2" w16cid:durableId="2003704784">
    <w:abstractNumId w:val="15"/>
  </w:num>
  <w:num w:numId="3" w16cid:durableId="1935016183">
    <w:abstractNumId w:val="8"/>
  </w:num>
  <w:num w:numId="4" w16cid:durableId="177240587">
    <w:abstractNumId w:val="3"/>
  </w:num>
  <w:num w:numId="5" w16cid:durableId="1347826741">
    <w:abstractNumId w:val="14"/>
  </w:num>
  <w:num w:numId="6" w16cid:durableId="1135414461">
    <w:abstractNumId w:val="0"/>
  </w:num>
  <w:num w:numId="7" w16cid:durableId="1168715846">
    <w:abstractNumId w:val="10"/>
  </w:num>
  <w:num w:numId="8" w16cid:durableId="459500590">
    <w:abstractNumId w:val="12"/>
  </w:num>
  <w:num w:numId="9" w16cid:durableId="321591516">
    <w:abstractNumId w:val="6"/>
  </w:num>
  <w:num w:numId="10" w16cid:durableId="1117289803">
    <w:abstractNumId w:val="7"/>
  </w:num>
  <w:num w:numId="11" w16cid:durableId="582303429">
    <w:abstractNumId w:val="11"/>
  </w:num>
  <w:num w:numId="12" w16cid:durableId="1652061261">
    <w:abstractNumId w:val="5"/>
  </w:num>
  <w:num w:numId="13" w16cid:durableId="1828865767">
    <w:abstractNumId w:val="16"/>
  </w:num>
  <w:num w:numId="14" w16cid:durableId="1251741094">
    <w:abstractNumId w:val="4"/>
  </w:num>
  <w:num w:numId="15" w16cid:durableId="816649484">
    <w:abstractNumId w:val="13"/>
  </w:num>
  <w:num w:numId="16" w16cid:durableId="1822690699">
    <w:abstractNumId w:val="9"/>
  </w:num>
  <w:num w:numId="17" w16cid:durableId="187966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68"/>
    <w:rsid w:val="000E19B3"/>
    <w:rsid w:val="00206DA6"/>
    <w:rsid w:val="002C5B14"/>
    <w:rsid w:val="00326BC4"/>
    <w:rsid w:val="00332D0C"/>
    <w:rsid w:val="003772AD"/>
    <w:rsid w:val="00401CDF"/>
    <w:rsid w:val="00405FE1"/>
    <w:rsid w:val="00413030"/>
    <w:rsid w:val="004C584A"/>
    <w:rsid w:val="005F0A31"/>
    <w:rsid w:val="006500F0"/>
    <w:rsid w:val="006614A5"/>
    <w:rsid w:val="006F5472"/>
    <w:rsid w:val="00725E79"/>
    <w:rsid w:val="00821B05"/>
    <w:rsid w:val="00832A0D"/>
    <w:rsid w:val="0087451C"/>
    <w:rsid w:val="00954A2E"/>
    <w:rsid w:val="00A07ABF"/>
    <w:rsid w:val="00A530F0"/>
    <w:rsid w:val="00AA6889"/>
    <w:rsid w:val="00B14CC6"/>
    <w:rsid w:val="00B37CBA"/>
    <w:rsid w:val="00BB5510"/>
    <w:rsid w:val="00BE1A68"/>
    <w:rsid w:val="00C96A1A"/>
    <w:rsid w:val="00D576B5"/>
    <w:rsid w:val="00D97EFB"/>
    <w:rsid w:val="00DA4E48"/>
    <w:rsid w:val="00E2070F"/>
    <w:rsid w:val="00E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977F"/>
  <w15:chartTrackingRefBased/>
  <w15:docId w15:val="{BFBF2699-08EE-214F-8DD9-7F7A7E6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1A68"/>
    <w:pPr>
      <w:keepNext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A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A68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BE1A68"/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E1A68"/>
    <w:rPr>
      <w:rFonts w:ascii="Times New Roman" w:eastAsia="Times New Roman" w:hAnsi="Times New Roman" w:cs="Times New Roman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BE1A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E1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68"/>
  </w:style>
  <w:style w:type="paragraph" w:styleId="Footer">
    <w:name w:val="footer"/>
    <w:basedOn w:val="Normal"/>
    <w:link w:val="FooterChar"/>
    <w:uiPriority w:val="99"/>
    <w:unhideWhenUsed/>
    <w:rsid w:val="00BE1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68"/>
  </w:style>
  <w:style w:type="paragraph" w:styleId="BalloonText">
    <w:name w:val="Balloon Text"/>
    <w:basedOn w:val="Normal"/>
    <w:link w:val="BalloonTextChar"/>
    <w:uiPriority w:val="99"/>
    <w:semiHidden/>
    <w:unhideWhenUsed/>
    <w:rsid w:val="00AA68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89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954A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54A2E"/>
  </w:style>
  <w:style w:type="character" w:customStyle="1" w:styleId="eop">
    <w:name w:val="eop"/>
    <w:basedOn w:val="DefaultParagraphFont"/>
    <w:rsid w:val="00E6649F"/>
  </w:style>
  <w:style w:type="paragraph" w:styleId="ListParagraph">
    <w:name w:val="List Paragraph"/>
    <w:basedOn w:val="Normal"/>
    <w:uiPriority w:val="34"/>
    <w:qFormat/>
    <w:rsid w:val="000E19B3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vachow@knuckleballconsult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Polley</dc:creator>
  <cp:keywords/>
  <dc:description/>
  <cp:lastModifiedBy>Andrew Myler</cp:lastModifiedBy>
  <cp:revision>4</cp:revision>
  <cp:lastPrinted>2021-01-26T19:49:00Z</cp:lastPrinted>
  <dcterms:created xsi:type="dcterms:W3CDTF">2025-01-14T21:36:00Z</dcterms:created>
  <dcterms:modified xsi:type="dcterms:W3CDTF">2025-01-15T14:01:00Z</dcterms:modified>
</cp:coreProperties>
</file>